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0A6E" w:rsidRPr="002D00E6" w:rsidRDefault="00240A6E" w:rsidP="00240A6E">
      <w:pPr>
        <w:rPr>
          <w:rFonts w:ascii="Verdana" w:eastAsia="Times New Roman" w:hAnsi="Verdana"/>
          <w:b/>
          <w:i/>
          <w:color w:val="7F7F7F"/>
          <w:lang w:eastAsia="en-US"/>
        </w:rPr>
      </w:pPr>
      <w:r w:rsidRPr="002D00E6">
        <w:rPr>
          <w:rFonts w:ascii="Verdana" w:eastAsia="Times New Roman" w:hAnsi="Verdana"/>
          <w:b/>
          <w:i/>
          <w:color w:val="7F7F7F"/>
          <w:lang w:eastAsia="en-US"/>
        </w:rPr>
        <w:t>Progetto Lucca</w:t>
      </w:r>
    </w:p>
    <w:p w:rsidR="00106667" w:rsidRPr="00114095" w:rsidRDefault="00240A6E" w:rsidP="00240A6E">
      <w:pPr>
        <w:rPr>
          <w:rFonts w:ascii="Verdana" w:eastAsia="Calibri" w:hAnsi="Verdana"/>
          <w:b/>
          <w:i/>
          <w:lang w:eastAsia="en-US"/>
        </w:rPr>
      </w:pPr>
      <w:r w:rsidRPr="002D00E6">
        <w:rPr>
          <w:rFonts w:ascii="Verdana" w:hAnsi="Verdana"/>
          <w:bCs/>
          <w:color w:val="7F7F7F"/>
          <w:sz w:val="22"/>
          <w:szCs w:val="22"/>
        </w:rPr>
        <w:t>di</w:t>
      </w:r>
      <w:r w:rsidRPr="002D00E6">
        <w:rPr>
          <w:rFonts w:ascii="Verdana" w:hAnsi="Verdana"/>
          <w:bCs/>
          <w:i/>
          <w:color w:val="7F7F7F"/>
          <w:sz w:val="22"/>
          <w:szCs w:val="22"/>
        </w:rPr>
        <w:t xml:space="preserve"> Maria Teresa Calzetti e Maria Pia </w:t>
      </w:r>
      <w:proofErr w:type="spellStart"/>
      <w:r w:rsidRPr="002D00E6">
        <w:rPr>
          <w:rFonts w:ascii="Verdana" w:hAnsi="Verdana"/>
          <w:bCs/>
          <w:i/>
          <w:color w:val="7F7F7F"/>
          <w:sz w:val="22"/>
          <w:szCs w:val="22"/>
        </w:rPr>
        <w:t>Pieri</w:t>
      </w:r>
      <w:proofErr w:type="spellEnd"/>
    </w:p>
    <w:p w:rsidR="00F73B46" w:rsidRPr="00BA79B4" w:rsidRDefault="00F73B46" w:rsidP="00F73B46">
      <w:pPr>
        <w:jc w:val="center"/>
        <w:rPr>
          <w:rFonts w:ascii="Verdana" w:eastAsia="Calibri" w:hAnsi="Verdana"/>
          <w:b/>
          <w:lang w:eastAsia="en-US"/>
        </w:rPr>
      </w:pPr>
    </w:p>
    <w:p w:rsidR="00F73B46" w:rsidRPr="00BA79B4" w:rsidRDefault="00F73B46" w:rsidP="00F73B46">
      <w:pPr>
        <w:jc w:val="center"/>
        <w:rPr>
          <w:rFonts w:ascii="Verdana" w:eastAsia="Times New Roman" w:hAnsi="Verdana" w:cs="Times New Roman"/>
          <w:b/>
        </w:rPr>
      </w:pPr>
    </w:p>
    <w:p w:rsidR="004E697A" w:rsidRPr="00BA79B4" w:rsidRDefault="004E697A" w:rsidP="00F73B46">
      <w:pPr>
        <w:jc w:val="center"/>
        <w:rPr>
          <w:rFonts w:ascii="Verdana" w:eastAsia="Times New Roman" w:hAnsi="Verdana" w:cs="Times New Roman"/>
          <w:b/>
        </w:rPr>
      </w:pPr>
    </w:p>
    <w:p w:rsidR="00D67A32" w:rsidRPr="00606BBE" w:rsidRDefault="00D67A32" w:rsidP="00936F96">
      <w:pPr>
        <w:rPr>
          <w:rFonts w:ascii="Verdana" w:hAnsi="Verdana"/>
          <w:sz w:val="22"/>
          <w:szCs w:val="22"/>
          <w:lang w:val="en-US"/>
        </w:rPr>
      </w:pPr>
      <w:r w:rsidRPr="00606BBE">
        <w:rPr>
          <w:rFonts w:ascii="Verdana" w:hAnsi="Verdana"/>
          <w:sz w:val="22"/>
          <w:szCs w:val="22"/>
          <w:lang w:val="en-US"/>
        </w:rPr>
        <w:t xml:space="preserve">FASE </w:t>
      </w:r>
      <w:r w:rsidR="00106667" w:rsidRPr="00606BBE">
        <w:rPr>
          <w:rFonts w:ascii="Verdana" w:hAnsi="Verdana"/>
          <w:sz w:val="22"/>
          <w:szCs w:val="22"/>
          <w:lang w:val="en-US"/>
        </w:rPr>
        <w:t>3</w:t>
      </w:r>
      <w:r w:rsidRPr="00606BBE">
        <w:rPr>
          <w:rFonts w:ascii="Verdana" w:hAnsi="Verdana"/>
          <w:sz w:val="22"/>
          <w:szCs w:val="22"/>
          <w:lang w:val="en-US"/>
        </w:rPr>
        <w:t xml:space="preserve"> - ATTIVITÀ </w:t>
      </w:r>
      <w:r w:rsidR="00606BBE" w:rsidRPr="00606BBE">
        <w:rPr>
          <w:rFonts w:ascii="Verdana" w:hAnsi="Verdana"/>
          <w:sz w:val="22"/>
          <w:szCs w:val="22"/>
          <w:lang w:val="en-US"/>
        </w:rPr>
        <w:t>5</w:t>
      </w:r>
    </w:p>
    <w:p w:rsidR="00D67A32" w:rsidRPr="008B559C" w:rsidRDefault="00D67A32" w:rsidP="00936F96">
      <w:pPr>
        <w:rPr>
          <w:rFonts w:ascii="Verdana" w:hAnsi="Verdana"/>
          <w:sz w:val="22"/>
          <w:szCs w:val="22"/>
          <w:lang w:val="en-US"/>
        </w:rPr>
      </w:pPr>
    </w:p>
    <w:p w:rsidR="00106667" w:rsidRPr="008B559C" w:rsidRDefault="00106667" w:rsidP="00936F96">
      <w:pPr>
        <w:rPr>
          <w:rFonts w:ascii="Verdana" w:hAnsi="Verdana"/>
          <w:sz w:val="22"/>
          <w:szCs w:val="22"/>
          <w:lang w:val="en-US"/>
        </w:rPr>
      </w:pPr>
    </w:p>
    <w:p w:rsidR="00106667" w:rsidRPr="008B559C" w:rsidRDefault="00106667" w:rsidP="00936F96">
      <w:pPr>
        <w:rPr>
          <w:rFonts w:ascii="Verdana" w:hAnsi="Verdana"/>
          <w:sz w:val="22"/>
          <w:szCs w:val="22"/>
          <w:lang w:val="en-US"/>
        </w:rPr>
      </w:pPr>
    </w:p>
    <w:p w:rsidR="00606BBE" w:rsidRPr="00C961C8" w:rsidRDefault="00606BBE" w:rsidP="00606BBE">
      <w:pPr>
        <w:jc w:val="center"/>
        <w:rPr>
          <w:rFonts w:ascii="Verdana" w:hAnsi="Verdana"/>
          <w:b/>
          <w:lang w:val="en-US"/>
        </w:rPr>
      </w:pPr>
      <w:r w:rsidRPr="00240A6E">
        <w:rPr>
          <w:rFonts w:ascii="Verdana" w:eastAsia="Times New Roman" w:hAnsi="Verdana" w:cs="Times New Roman"/>
          <w:b/>
          <w:bCs/>
          <w:color w:val="CB3939"/>
          <w:sz w:val="26"/>
          <w:szCs w:val="26"/>
          <w:lang w:val="en-US"/>
        </w:rPr>
        <w:t>Scenarios</w:t>
      </w:r>
    </w:p>
    <w:p w:rsidR="00606BBE" w:rsidRPr="00CB1157" w:rsidRDefault="00606BBE" w:rsidP="00606BBE">
      <w:pPr>
        <w:rPr>
          <w:rFonts w:ascii="Verdana" w:hAnsi="Verdana"/>
          <w:b/>
          <w:sz w:val="20"/>
          <w:szCs w:val="20"/>
          <w:lang w:val="en-US"/>
        </w:rPr>
      </w:pPr>
    </w:p>
    <w:p w:rsidR="00606BBE" w:rsidRPr="00606BBE" w:rsidRDefault="00606BBE" w:rsidP="00606BBE">
      <w:pPr>
        <w:pStyle w:val="Corpodeltesto"/>
        <w:ind w:firstLine="284"/>
        <w:rPr>
          <w:rFonts w:ascii="Verdana" w:hAnsi="Verdana"/>
          <w:i w:val="0"/>
          <w:sz w:val="22"/>
          <w:szCs w:val="22"/>
        </w:rPr>
      </w:pPr>
      <w:r w:rsidRPr="00606BBE">
        <w:rPr>
          <w:rFonts w:ascii="Verdana" w:hAnsi="Verdana"/>
          <w:i w:val="0"/>
          <w:sz w:val="22"/>
          <w:szCs w:val="22"/>
        </w:rPr>
        <w:t xml:space="preserve">Scenarios basically differ from role-plays because students are not supposed to perform someone else, but they play self within the framework of a given context, close to their own experiences and needs. In a role play students are generally told what to do and suggested what to say, in a scenario they are put in a situation but it is up to them to choose what to say, what to do and how to act. According to </w:t>
      </w:r>
      <w:r w:rsidRPr="00606BBE">
        <w:rPr>
          <w:rFonts w:ascii="Verdana" w:hAnsi="Verdana"/>
          <w:i w:val="0"/>
          <w:sz w:val="22"/>
          <w:szCs w:val="22"/>
          <w:u w:val="single"/>
        </w:rPr>
        <w:t xml:space="preserve">Di </w:t>
      </w:r>
      <w:proofErr w:type="spellStart"/>
      <w:r w:rsidRPr="00606BBE">
        <w:rPr>
          <w:rFonts w:ascii="Verdana" w:hAnsi="Verdana"/>
          <w:i w:val="0"/>
          <w:sz w:val="22"/>
          <w:szCs w:val="22"/>
          <w:u w:val="single"/>
        </w:rPr>
        <w:t>Pietro</w:t>
      </w:r>
      <w:proofErr w:type="spellEnd"/>
      <w:r w:rsidRPr="00606BBE">
        <w:rPr>
          <w:rFonts w:ascii="Verdana" w:hAnsi="Verdana"/>
          <w:i w:val="0"/>
          <w:sz w:val="22"/>
          <w:szCs w:val="22"/>
        </w:rPr>
        <w:t xml:space="preserve"> (1987), the interaction has all the features of real spoken language including a certain degree of uncertainty and dramatic tension. Active listening comprehension, </w:t>
      </w:r>
      <w:proofErr w:type="spellStart"/>
      <w:r w:rsidRPr="00606BBE">
        <w:rPr>
          <w:rFonts w:ascii="Verdana" w:hAnsi="Verdana"/>
          <w:i w:val="0"/>
          <w:sz w:val="22"/>
          <w:szCs w:val="22"/>
        </w:rPr>
        <w:t>partecipation</w:t>
      </w:r>
      <w:proofErr w:type="spellEnd"/>
      <w:r w:rsidRPr="00606BBE">
        <w:rPr>
          <w:rFonts w:ascii="Verdana" w:hAnsi="Verdana"/>
          <w:i w:val="0"/>
          <w:sz w:val="22"/>
          <w:szCs w:val="22"/>
        </w:rPr>
        <w:t xml:space="preserve">, and re-elaboration strategies are part of the task. </w:t>
      </w:r>
    </w:p>
    <w:p w:rsidR="00606BBE" w:rsidRPr="00606BBE" w:rsidRDefault="00606BBE" w:rsidP="00606BBE">
      <w:pPr>
        <w:pStyle w:val="Corpodeltesto"/>
        <w:ind w:firstLine="284"/>
        <w:rPr>
          <w:rFonts w:ascii="Verdana" w:hAnsi="Verdana"/>
          <w:b/>
          <w:i w:val="0"/>
          <w:sz w:val="22"/>
          <w:szCs w:val="22"/>
        </w:rPr>
      </w:pPr>
      <w:r w:rsidRPr="00606BBE">
        <w:rPr>
          <w:rFonts w:ascii="Verdana" w:hAnsi="Verdana"/>
          <w:i w:val="0"/>
          <w:sz w:val="22"/>
          <w:szCs w:val="22"/>
        </w:rPr>
        <w:t xml:space="preserve">The process and the product of the activity are generally recorded or </w:t>
      </w:r>
      <w:proofErr w:type="spellStart"/>
      <w:r w:rsidRPr="00606BBE">
        <w:rPr>
          <w:rFonts w:ascii="Verdana" w:hAnsi="Verdana"/>
          <w:i w:val="0"/>
          <w:sz w:val="22"/>
          <w:szCs w:val="22"/>
        </w:rPr>
        <w:t>videorecorded</w:t>
      </w:r>
      <w:proofErr w:type="spellEnd"/>
      <w:r w:rsidRPr="00606BBE">
        <w:rPr>
          <w:rFonts w:ascii="Verdana" w:hAnsi="Verdana"/>
          <w:i w:val="0"/>
          <w:sz w:val="22"/>
          <w:szCs w:val="22"/>
        </w:rPr>
        <w:t xml:space="preserve"> to be </w:t>
      </w:r>
      <w:proofErr w:type="spellStart"/>
      <w:r w:rsidRPr="00606BBE">
        <w:rPr>
          <w:rFonts w:ascii="Verdana" w:hAnsi="Verdana"/>
          <w:i w:val="0"/>
          <w:sz w:val="22"/>
          <w:szCs w:val="22"/>
        </w:rPr>
        <w:t>analysed</w:t>
      </w:r>
      <w:proofErr w:type="spellEnd"/>
      <w:r w:rsidRPr="00606BBE">
        <w:rPr>
          <w:rFonts w:ascii="Verdana" w:hAnsi="Verdana"/>
          <w:i w:val="0"/>
          <w:sz w:val="22"/>
          <w:szCs w:val="22"/>
        </w:rPr>
        <w:t xml:space="preserve"> and discussed later, in order to arouse and reinforce students’ awareness towards listening and speaking competence.</w:t>
      </w:r>
    </w:p>
    <w:p w:rsidR="00606BBE" w:rsidRPr="00606BBE" w:rsidRDefault="00606BBE" w:rsidP="00606BBE">
      <w:pPr>
        <w:pStyle w:val="Corpodeltesto"/>
        <w:ind w:firstLine="284"/>
        <w:rPr>
          <w:rFonts w:ascii="Verdana" w:hAnsi="Verdana"/>
          <w:i w:val="0"/>
          <w:sz w:val="22"/>
          <w:szCs w:val="22"/>
        </w:rPr>
      </w:pPr>
      <w:r w:rsidRPr="00606BBE">
        <w:rPr>
          <w:rFonts w:ascii="Verdana" w:hAnsi="Verdana"/>
          <w:bCs/>
          <w:i w:val="0"/>
          <w:sz w:val="22"/>
          <w:szCs w:val="22"/>
        </w:rPr>
        <w:t>A Scenario was performed in the fifth class of a senior high school</w:t>
      </w:r>
      <w:r w:rsidRPr="00606BBE">
        <w:rPr>
          <w:rFonts w:ascii="Verdana" w:hAnsi="Verdana"/>
          <w:i w:val="0"/>
          <w:sz w:val="22"/>
          <w:szCs w:val="22"/>
        </w:rPr>
        <w:t xml:space="preserve"> to break the emotional mental stress caused by the school leaving examination. The class was hardworking with a linguistic competence level b2, but not particularly endowed with creativity. Students were divided into four groups: group A representing the students themselves, group B the “external” examiners, group C the “internal” teachers, group D acted as evaluators.</w:t>
      </w:r>
    </w:p>
    <w:p w:rsidR="00606BBE" w:rsidRPr="00606BBE" w:rsidRDefault="00606BBE" w:rsidP="00606BBE">
      <w:pPr>
        <w:pStyle w:val="Corpodeltesto"/>
        <w:ind w:firstLine="284"/>
        <w:rPr>
          <w:rFonts w:ascii="Verdana" w:hAnsi="Verdana"/>
          <w:i w:val="0"/>
          <w:sz w:val="22"/>
          <w:szCs w:val="22"/>
        </w:rPr>
      </w:pPr>
      <w:r w:rsidRPr="00606BBE">
        <w:rPr>
          <w:rFonts w:ascii="Verdana" w:hAnsi="Verdana"/>
          <w:i w:val="0"/>
          <w:sz w:val="22"/>
          <w:szCs w:val="22"/>
        </w:rPr>
        <w:t xml:space="preserve">The scenario setting was provided by the examiner asking one of the students a question about W. Blake and his poems. </w:t>
      </w:r>
    </w:p>
    <w:p w:rsidR="00606BBE" w:rsidRPr="00606BBE" w:rsidRDefault="00606BBE" w:rsidP="00606BBE">
      <w:pPr>
        <w:ind w:firstLine="284"/>
        <w:rPr>
          <w:sz w:val="22"/>
          <w:szCs w:val="22"/>
          <w:lang w:val="en-US"/>
        </w:rPr>
      </w:pPr>
      <w:r w:rsidRPr="00606BBE">
        <w:rPr>
          <w:rFonts w:ascii="Verdana" w:hAnsi="Verdana"/>
          <w:sz w:val="22"/>
          <w:szCs w:val="22"/>
          <w:lang w:val="en-US"/>
        </w:rPr>
        <w:t>The student had widely read Blake and had also carried on some research work on the new social awareness and demands put forward at the end of the 18</w:t>
      </w:r>
      <w:r w:rsidRPr="00606BBE">
        <w:rPr>
          <w:rFonts w:ascii="Verdana" w:hAnsi="Verdana"/>
          <w:sz w:val="22"/>
          <w:szCs w:val="22"/>
          <w:vertAlign w:val="superscript"/>
          <w:lang w:val="en-US"/>
        </w:rPr>
        <w:t>th</w:t>
      </w:r>
      <w:r w:rsidRPr="00606BBE">
        <w:rPr>
          <w:rFonts w:ascii="Verdana" w:hAnsi="Verdana"/>
          <w:sz w:val="22"/>
          <w:szCs w:val="22"/>
          <w:lang w:val="en-US"/>
        </w:rPr>
        <w:t xml:space="preserve"> century. A diversity of opinions between examiner and student concerned the historical position of W. Blake: whether to consider him the first romantic poet, as</w:t>
      </w:r>
      <w:r w:rsidR="00DE18AC">
        <w:rPr>
          <w:rFonts w:ascii="Verdana" w:hAnsi="Verdana"/>
          <w:sz w:val="22"/>
          <w:szCs w:val="22"/>
          <w:lang w:val="en-US"/>
        </w:rPr>
        <w:t xml:space="preserve"> the students maintained, or a </w:t>
      </w:r>
      <w:r w:rsidRPr="00606BBE">
        <w:rPr>
          <w:rFonts w:ascii="Verdana" w:hAnsi="Verdana"/>
          <w:sz w:val="22"/>
          <w:szCs w:val="22"/>
          <w:lang w:val="en-US"/>
        </w:rPr>
        <w:t>pre-romantic, as the examiner claimed. The internal examiners</w:t>
      </w:r>
      <w:r w:rsidRPr="00606BBE">
        <w:rPr>
          <w:rFonts w:ascii="Verdana" w:hAnsi="Verdana"/>
          <w:color w:val="FF0000"/>
          <w:sz w:val="22"/>
          <w:szCs w:val="22"/>
          <w:lang w:val="en-US"/>
        </w:rPr>
        <w:t xml:space="preserve"> </w:t>
      </w:r>
      <w:r w:rsidRPr="00606BBE">
        <w:rPr>
          <w:rFonts w:ascii="Verdana" w:hAnsi="Verdana"/>
          <w:sz w:val="22"/>
          <w:szCs w:val="22"/>
          <w:lang w:val="en-US"/>
        </w:rPr>
        <w:t>sided with the student, but did not want to interfere openly. The student examinee</w:t>
      </w:r>
      <w:r w:rsidRPr="00606BBE">
        <w:rPr>
          <w:rFonts w:ascii="Verdana" w:hAnsi="Verdana"/>
          <w:color w:val="FF0000"/>
          <w:sz w:val="22"/>
          <w:szCs w:val="22"/>
          <w:lang w:val="en-US"/>
        </w:rPr>
        <w:t xml:space="preserve"> </w:t>
      </w:r>
      <w:r w:rsidRPr="00606BBE">
        <w:rPr>
          <w:rFonts w:ascii="Verdana" w:hAnsi="Verdana"/>
          <w:sz w:val="22"/>
          <w:szCs w:val="22"/>
          <w:lang w:val="en-US"/>
        </w:rPr>
        <w:t>argued his point of view by referring to Blake’s works and quoting a few lines from his poems, but didn’t feel completely at ease, because of the examiner’s insistence.</w:t>
      </w:r>
    </w:p>
    <w:p w:rsidR="00DE18AC" w:rsidRPr="00DE18AC" w:rsidRDefault="00DE18AC" w:rsidP="00DE18AC">
      <w:pPr>
        <w:pStyle w:val="Corpodeltesto"/>
        <w:ind w:firstLine="284"/>
        <w:rPr>
          <w:rFonts w:ascii="Verdana" w:hAnsi="Verdana"/>
          <w:i w:val="0"/>
          <w:sz w:val="22"/>
          <w:szCs w:val="22"/>
        </w:rPr>
      </w:pPr>
      <w:r w:rsidRPr="00DE18AC">
        <w:rPr>
          <w:rFonts w:ascii="Verdana" w:hAnsi="Verdana"/>
          <w:i w:val="0"/>
          <w:sz w:val="22"/>
          <w:szCs w:val="22"/>
        </w:rPr>
        <w:t xml:space="preserve">The evaluators observed the </w:t>
      </w:r>
      <w:proofErr w:type="spellStart"/>
      <w:r w:rsidRPr="00DE18AC">
        <w:rPr>
          <w:rFonts w:ascii="Verdana" w:hAnsi="Verdana"/>
          <w:i w:val="0"/>
          <w:sz w:val="22"/>
          <w:szCs w:val="22"/>
        </w:rPr>
        <w:t>on going</w:t>
      </w:r>
      <w:proofErr w:type="spellEnd"/>
      <w:r w:rsidRPr="00DE18AC">
        <w:rPr>
          <w:rFonts w:ascii="Verdana" w:hAnsi="Verdana"/>
          <w:i w:val="0"/>
          <w:sz w:val="22"/>
          <w:szCs w:val="22"/>
        </w:rPr>
        <w:t xml:space="preserve"> interaction with the help of a grid previously prepared by the class and reported back the outcomes of their observation.</w:t>
      </w:r>
    </w:p>
    <w:p w:rsidR="00DE18AC" w:rsidRPr="00DE18AC" w:rsidRDefault="00DE18AC" w:rsidP="00DE18AC">
      <w:pPr>
        <w:ind w:firstLine="284"/>
        <w:rPr>
          <w:rFonts w:ascii="Verdana" w:hAnsi="Verdana"/>
          <w:sz w:val="22"/>
          <w:szCs w:val="22"/>
          <w:lang w:val="en-US"/>
        </w:rPr>
      </w:pPr>
      <w:r w:rsidRPr="00DE18AC">
        <w:rPr>
          <w:rFonts w:ascii="Verdana" w:hAnsi="Verdana"/>
          <w:sz w:val="22"/>
          <w:szCs w:val="22"/>
          <w:lang w:val="en-US"/>
        </w:rPr>
        <w:t xml:space="preserve">The whole scenario was </w:t>
      </w:r>
      <w:proofErr w:type="spellStart"/>
      <w:r w:rsidRPr="00DE18AC">
        <w:rPr>
          <w:rFonts w:ascii="Verdana" w:hAnsi="Verdana"/>
          <w:sz w:val="22"/>
          <w:szCs w:val="22"/>
          <w:lang w:val="en-US"/>
        </w:rPr>
        <w:t>videorecorded</w:t>
      </w:r>
      <w:proofErr w:type="spellEnd"/>
      <w:r w:rsidRPr="00DE18AC">
        <w:rPr>
          <w:rFonts w:ascii="Verdana" w:hAnsi="Verdana"/>
          <w:sz w:val="22"/>
          <w:szCs w:val="22"/>
          <w:lang w:val="en-US"/>
        </w:rPr>
        <w:t xml:space="preserve"> to be exploited for further reflections, adjustments and improvements.</w:t>
      </w:r>
    </w:p>
    <w:p w:rsidR="00DE18AC" w:rsidRPr="00DE18AC" w:rsidRDefault="00DE18AC" w:rsidP="00DE18AC">
      <w:pPr>
        <w:ind w:firstLine="284"/>
        <w:rPr>
          <w:rFonts w:ascii="Verdana" w:hAnsi="Verdana"/>
          <w:sz w:val="22"/>
          <w:szCs w:val="22"/>
          <w:lang w:val="en-US"/>
        </w:rPr>
      </w:pPr>
      <w:r w:rsidRPr="00DE18AC">
        <w:rPr>
          <w:rFonts w:ascii="Verdana" w:hAnsi="Verdana"/>
          <w:sz w:val="22"/>
          <w:szCs w:val="22"/>
          <w:lang w:val="en-US"/>
        </w:rPr>
        <w:lastRenderedPageBreak/>
        <w:t xml:space="preserve">A </w:t>
      </w:r>
      <w:r w:rsidRPr="00DE18AC">
        <w:rPr>
          <w:rFonts w:ascii="Verdana" w:hAnsi="Verdana"/>
          <w:bCs/>
          <w:sz w:val="22"/>
          <w:szCs w:val="22"/>
          <w:lang w:val="en-US"/>
        </w:rPr>
        <w:t>self-evaluation questionnaire</w:t>
      </w:r>
      <w:r w:rsidRPr="00DE18AC">
        <w:rPr>
          <w:rFonts w:ascii="Verdana" w:hAnsi="Verdana"/>
          <w:b/>
          <w:sz w:val="22"/>
          <w:szCs w:val="22"/>
          <w:lang w:val="en-US"/>
        </w:rPr>
        <w:t xml:space="preserve"> </w:t>
      </w:r>
      <w:r w:rsidRPr="00DE18AC">
        <w:rPr>
          <w:rFonts w:ascii="Verdana" w:hAnsi="Verdana"/>
          <w:bCs/>
          <w:sz w:val="22"/>
          <w:szCs w:val="22"/>
          <w:lang w:val="en-US"/>
        </w:rPr>
        <w:t>was then administered</w:t>
      </w:r>
      <w:r w:rsidRPr="00DE18AC">
        <w:rPr>
          <w:rFonts w:ascii="Verdana" w:hAnsi="Verdana"/>
          <w:b/>
          <w:sz w:val="22"/>
          <w:szCs w:val="22"/>
          <w:lang w:val="en-US"/>
        </w:rPr>
        <w:t xml:space="preserve"> </w:t>
      </w:r>
      <w:r w:rsidRPr="00DE18AC">
        <w:rPr>
          <w:rFonts w:ascii="Verdana" w:hAnsi="Verdana"/>
          <w:sz w:val="22"/>
          <w:szCs w:val="22"/>
          <w:lang w:val="en-US"/>
        </w:rPr>
        <w:t>as a feedback and self-check tool in order to highlight the strong and the weak points of the students’ communicative competence.</w:t>
      </w:r>
      <w:r w:rsidRPr="00DE18AC">
        <w:rPr>
          <w:rFonts w:ascii="Verdana" w:hAnsi="Verdana"/>
          <w:color w:val="FF0000"/>
          <w:sz w:val="22"/>
          <w:szCs w:val="22"/>
          <w:lang w:val="en-US"/>
        </w:rPr>
        <w:t xml:space="preserve"> </w:t>
      </w:r>
    </w:p>
    <w:p w:rsidR="00DE18AC" w:rsidRPr="00DE18AC" w:rsidRDefault="00DE18AC" w:rsidP="00DE18AC">
      <w:pPr>
        <w:pStyle w:val="Corpodeltesto"/>
        <w:ind w:firstLine="284"/>
        <w:rPr>
          <w:rFonts w:ascii="Verdana" w:hAnsi="Verdana"/>
          <w:b/>
          <w:i w:val="0"/>
          <w:sz w:val="22"/>
          <w:szCs w:val="22"/>
        </w:rPr>
      </w:pPr>
      <w:r w:rsidRPr="00DE18AC">
        <w:rPr>
          <w:rFonts w:ascii="Verdana" w:hAnsi="Verdana"/>
          <w:i w:val="0"/>
          <w:sz w:val="22"/>
          <w:szCs w:val="22"/>
        </w:rPr>
        <w:t>The whole procedure may vary as to time duration, anyway should not exceed two lesson periods</w:t>
      </w:r>
      <w:r>
        <w:rPr>
          <w:rFonts w:ascii="Verdana" w:hAnsi="Verdana"/>
          <w:i w:val="0"/>
          <w:sz w:val="22"/>
          <w:szCs w:val="22"/>
        </w:rPr>
        <w:t>.</w:t>
      </w:r>
    </w:p>
    <w:p w:rsidR="00C377E0" w:rsidRDefault="00C377E0" w:rsidP="00C377E0">
      <w:pPr>
        <w:rPr>
          <w:rFonts w:ascii="Verdana" w:hAnsi="Verdana"/>
          <w:iCs/>
          <w:sz w:val="22"/>
          <w:szCs w:val="22"/>
          <w:lang w:val="en-US"/>
        </w:rPr>
      </w:pPr>
    </w:p>
    <w:p w:rsidR="00B143BB" w:rsidRDefault="00B143BB" w:rsidP="00C377E0">
      <w:pPr>
        <w:rPr>
          <w:rFonts w:ascii="Verdana" w:hAnsi="Verdana"/>
          <w:iCs/>
          <w:sz w:val="22"/>
          <w:szCs w:val="22"/>
          <w:lang w:val="en-US"/>
        </w:rPr>
      </w:pPr>
    </w:p>
    <w:tbl>
      <w:tblPr>
        <w:tblStyle w:val="Grigliatabella"/>
        <w:tblW w:w="0" w:type="auto"/>
        <w:tblLook w:val="04A0"/>
      </w:tblPr>
      <w:tblGrid>
        <w:gridCol w:w="8645"/>
      </w:tblGrid>
      <w:tr w:rsidR="00F576B1" w:rsidTr="00A0069C">
        <w:trPr>
          <w:trHeight w:val="454"/>
        </w:trPr>
        <w:tc>
          <w:tcPr>
            <w:tcW w:w="8645" w:type="dxa"/>
            <w:shd w:val="clear" w:color="auto" w:fill="FFC000"/>
            <w:vAlign w:val="center"/>
          </w:tcPr>
          <w:p w:rsidR="00F576B1" w:rsidRPr="00F576B1" w:rsidRDefault="00F576B1" w:rsidP="00A0069C">
            <w:pPr>
              <w:rPr>
                <w:rFonts w:ascii="Verdana" w:hAnsi="Verdana"/>
                <w:iCs/>
                <w:lang w:val="en-US"/>
              </w:rPr>
            </w:pPr>
            <w:r w:rsidRPr="00F576B1">
              <w:rPr>
                <w:rFonts w:ascii="Verdana" w:hAnsi="Verdana"/>
                <w:b/>
                <w:lang w:val="en-US"/>
              </w:rPr>
              <w:t>Students’</w:t>
            </w:r>
            <w:r w:rsidRPr="00F576B1">
              <w:rPr>
                <w:rFonts w:ascii="Verdana" w:hAnsi="Verdana"/>
                <w:b/>
                <w:lang w:val="fr-FR"/>
              </w:rPr>
              <w:t xml:space="preserve"> self-</w:t>
            </w:r>
            <w:r w:rsidRPr="00F576B1">
              <w:rPr>
                <w:rFonts w:ascii="Verdana" w:hAnsi="Verdana"/>
                <w:b/>
                <w:lang w:val="en-US"/>
              </w:rPr>
              <w:t>evaluation</w:t>
            </w:r>
            <w:r w:rsidRPr="00F576B1">
              <w:rPr>
                <w:rFonts w:ascii="Verdana" w:hAnsi="Verdana"/>
                <w:b/>
                <w:lang w:val="fr-FR"/>
              </w:rPr>
              <w:t xml:space="preserve"> questionnaire</w:t>
            </w:r>
          </w:p>
        </w:tc>
      </w:tr>
      <w:tr w:rsidR="00F576B1" w:rsidRPr="00240A6E" w:rsidTr="00A0069C">
        <w:trPr>
          <w:trHeight w:val="567"/>
        </w:trPr>
        <w:tc>
          <w:tcPr>
            <w:tcW w:w="8645" w:type="dxa"/>
            <w:vAlign w:val="center"/>
          </w:tcPr>
          <w:p w:rsidR="00F576B1" w:rsidRPr="00F576B1" w:rsidRDefault="00F576B1" w:rsidP="00A0069C">
            <w:pPr>
              <w:rPr>
                <w:rFonts w:ascii="Verdana" w:hAnsi="Verdana"/>
                <w:iCs/>
                <w:lang w:val="en-US"/>
              </w:rPr>
            </w:pPr>
            <w:r w:rsidRPr="00F576B1">
              <w:rPr>
                <w:rFonts w:ascii="Verdana" w:hAnsi="Verdana"/>
                <w:lang w:val="en-US"/>
              </w:rPr>
              <w:t>How do you go about listening, reacting, speaking in oral interactions?</w:t>
            </w:r>
          </w:p>
        </w:tc>
      </w:tr>
      <w:tr w:rsidR="00F576B1" w:rsidRPr="00240A6E" w:rsidTr="00A0069C">
        <w:trPr>
          <w:trHeight w:val="567"/>
        </w:trPr>
        <w:tc>
          <w:tcPr>
            <w:tcW w:w="8645" w:type="dxa"/>
            <w:vAlign w:val="center"/>
          </w:tcPr>
          <w:p w:rsidR="00F576B1" w:rsidRPr="00F576B1" w:rsidRDefault="00F576B1" w:rsidP="00A0069C">
            <w:pPr>
              <w:rPr>
                <w:rFonts w:ascii="Verdana" w:hAnsi="Verdana"/>
                <w:iCs/>
                <w:lang w:val="en-US"/>
              </w:rPr>
            </w:pPr>
            <w:r w:rsidRPr="00F576B1">
              <w:rPr>
                <w:rFonts w:ascii="Verdana" w:hAnsi="Verdana"/>
                <w:lang w:val="en-US"/>
              </w:rPr>
              <w:t>What do you do when you are in a discussion and do not know the words for what you want to say?</w:t>
            </w:r>
          </w:p>
        </w:tc>
      </w:tr>
      <w:tr w:rsidR="00F576B1" w:rsidRPr="00240A6E" w:rsidTr="00A0069C">
        <w:trPr>
          <w:trHeight w:val="567"/>
        </w:trPr>
        <w:tc>
          <w:tcPr>
            <w:tcW w:w="8645" w:type="dxa"/>
            <w:vAlign w:val="center"/>
          </w:tcPr>
          <w:p w:rsidR="00F576B1" w:rsidRPr="00F576B1" w:rsidRDefault="00F576B1" w:rsidP="00A0069C">
            <w:pPr>
              <w:rPr>
                <w:rFonts w:ascii="Verdana" w:hAnsi="Verdana"/>
                <w:iCs/>
                <w:lang w:val="en-US"/>
              </w:rPr>
            </w:pPr>
            <w:r w:rsidRPr="00F576B1">
              <w:rPr>
                <w:rFonts w:ascii="Verdana" w:hAnsi="Verdana"/>
                <w:lang w:val="en-US"/>
              </w:rPr>
              <w:t>Do you feel tongue-tied or do you manage to find a way of getting your message across?</w:t>
            </w:r>
          </w:p>
        </w:tc>
      </w:tr>
      <w:tr w:rsidR="00F576B1" w:rsidRPr="00240A6E" w:rsidTr="00A0069C">
        <w:trPr>
          <w:trHeight w:val="567"/>
        </w:trPr>
        <w:tc>
          <w:tcPr>
            <w:tcW w:w="8645" w:type="dxa"/>
            <w:vAlign w:val="center"/>
          </w:tcPr>
          <w:p w:rsidR="00F576B1" w:rsidRPr="00F576B1" w:rsidRDefault="00F576B1" w:rsidP="00A0069C">
            <w:pPr>
              <w:rPr>
                <w:rFonts w:ascii="Verdana" w:hAnsi="Verdana"/>
                <w:iCs/>
                <w:lang w:val="en-US"/>
              </w:rPr>
            </w:pPr>
            <w:r w:rsidRPr="00F576B1">
              <w:rPr>
                <w:rFonts w:ascii="Verdana" w:hAnsi="Verdana"/>
                <w:lang w:val="en-US"/>
              </w:rPr>
              <w:t>Does it take you a lot of time to express what you mean?</w:t>
            </w:r>
          </w:p>
        </w:tc>
      </w:tr>
      <w:tr w:rsidR="00F576B1" w:rsidRPr="00240A6E" w:rsidTr="00A0069C">
        <w:trPr>
          <w:trHeight w:val="567"/>
        </w:trPr>
        <w:tc>
          <w:tcPr>
            <w:tcW w:w="8645" w:type="dxa"/>
            <w:vAlign w:val="center"/>
          </w:tcPr>
          <w:p w:rsidR="00F576B1" w:rsidRPr="00F576B1" w:rsidRDefault="00F576B1" w:rsidP="00A0069C">
            <w:pPr>
              <w:rPr>
                <w:rFonts w:ascii="Verdana" w:hAnsi="Verdana"/>
                <w:iCs/>
                <w:lang w:val="en-US"/>
              </w:rPr>
            </w:pPr>
            <w:r w:rsidRPr="00F576B1">
              <w:rPr>
                <w:rFonts w:ascii="Verdana" w:hAnsi="Verdana"/>
                <w:lang w:val="en-US"/>
              </w:rPr>
              <w:t>Do you find breaking into a discussion difficult?</w:t>
            </w:r>
          </w:p>
        </w:tc>
      </w:tr>
      <w:tr w:rsidR="00F576B1" w:rsidRPr="00240A6E" w:rsidTr="00A0069C">
        <w:trPr>
          <w:trHeight w:val="567"/>
        </w:trPr>
        <w:tc>
          <w:tcPr>
            <w:tcW w:w="8645" w:type="dxa"/>
            <w:vAlign w:val="center"/>
          </w:tcPr>
          <w:p w:rsidR="00F576B1" w:rsidRPr="00F576B1" w:rsidRDefault="00F576B1" w:rsidP="00A0069C">
            <w:pPr>
              <w:rPr>
                <w:rFonts w:ascii="Verdana" w:hAnsi="Verdana"/>
                <w:iCs/>
                <w:lang w:val="en-US"/>
              </w:rPr>
            </w:pPr>
            <w:r w:rsidRPr="00F576B1">
              <w:rPr>
                <w:rFonts w:ascii="Verdana" w:hAnsi="Verdana"/>
                <w:lang w:val="en-US"/>
              </w:rPr>
              <w:t>Does it seem difficult to say long sentences and get pronunciation and intonation right?</w:t>
            </w:r>
          </w:p>
        </w:tc>
      </w:tr>
      <w:tr w:rsidR="00F576B1" w:rsidRPr="00240A6E" w:rsidTr="00A0069C">
        <w:trPr>
          <w:trHeight w:val="567"/>
        </w:trPr>
        <w:tc>
          <w:tcPr>
            <w:tcW w:w="8645" w:type="dxa"/>
            <w:vAlign w:val="center"/>
          </w:tcPr>
          <w:p w:rsidR="00F576B1" w:rsidRPr="00F576B1" w:rsidRDefault="00F576B1" w:rsidP="00A0069C">
            <w:pPr>
              <w:rPr>
                <w:rFonts w:ascii="Verdana" w:hAnsi="Verdana"/>
                <w:iCs/>
                <w:lang w:val="en-US"/>
              </w:rPr>
            </w:pPr>
            <w:r w:rsidRPr="00F576B1">
              <w:rPr>
                <w:rFonts w:ascii="Verdana" w:hAnsi="Verdana"/>
                <w:lang w:val="en-US"/>
              </w:rPr>
              <w:t xml:space="preserve">Do you ask for help, </w:t>
            </w:r>
            <w:proofErr w:type="spellStart"/>
            <w:r w:rsidRPr="00F576B1">
              <w:rPr>
                <w:rFonts w:ascii="Verdana" w:hAnsi="Verdana"/>
                <w:lang w:val="en-US"/>
              </w:rPr>
              <w:t>eg</w:t>
            </w:r>
            <w:proofErr w:type="spellEnd"/>
            <w:r w:rsidRPr="00F576B1">
              <w:rPr>
                <w:rFonts w:ascii="Verdana" w:hAnsi="Verdana"/>
                <w:lang w:val="en-US"/>
              </w:rPr>
              <w:t>. “how do you say…/how do you call”?</w:t>
            </w:r>
          </w:p>
        </w:tc>
      </w:tr>
      <w:tr w:rsidR="00F576B1" w:rsidRPr="00240A6E" w:rsidTr="00A0069C">
        <w:trPr>
          <w:trHeight w:val="567"/>
        </w:trPr>
        <w:tc>
          <w:tcPr>
            <w:tcW w:w="8645" w:type="dxa"/>
            <w:vAlign w:val="center"/>
          </w:tcPr>
          <w:p w:rsidR="00F576B1" w:rsidRPr="00F576B1" w:rsidRDefault="00F576B1" w:rsidP="00A0069C">
            <w:pPr>
              <w:rPr>
                <w:rFonts w:ascii="Verdana" w:hAnsi="Verdana"/>
                <w:iCs/>
                <w:lang w:val="en-US"/>
              </w:rPr>
            </w:pPr>
            <w:r w:rsidRPr="00F576B1">
              <w:rPr>
                <w:rFonts w:ascii="Verdana" w:hAnsi="Verdana"/>
                <w:lang w:val="en-US"/>
              </w:rPr>
              <w:t>Do you use mime, gestures, facial expressions or point at something to show what you mean?</w:t>
            </w:r>
          </w:p>
        </w:tc>
      </w:tr>
      <w:tr w:rsidR="00F576B1" w:rsidRPr="00240A6E" w:rsidTr="00A0069C">
        <w:trPr>
          <w:trHeight w:val="567"/>
        </w:trPr>
        <w:tc>
          <w:tcPr>
            <w:tcW w:w="8645" w:type="dxa"/>
            <w:vAlign w:val="center"/>
          </w:tcPr>
          <w:p w:rsidR="00F576B1" w:rsidRPr="00F576B1" w:rsidRDefault="00F576B1" w:rsidP="00A0069C">
            <w:pPr>
              <w:rPr>
                <w:rFonts w:ascii="Verdana" w:hAnsi="Verdana"/>
                <w:iCs/>
                <w:lang w:val="en-US"/>
              </w:rPr>
            </w:pPr>
            <w:r w:rsidRPr="00F576B1">
              <w:rPr>
                <w:rFonts w:ascii="Verdana" w:hAnsi="Verdana"/>
                <w:lang w:val="en-US"/>
              </w:rPr>
              <w:t>Do you use ”hesitation techniques” like “well/</w:t>
            </w:r>
            <w:proofErr w:type="spellStart"/>
            <w:r w:rsidRPr="00F576B1">
              <w:rPr>
                <w:rFonts w:ascii="Verdana" w:hAnsi="Verdana"/>
                <w:lang w:val="en-US"/>
              </w:rPr>
              <w:t>uhmm</w:t>
            </w:r>
            <w:proofErr w:type="spellEnd"/>
            <w:r w:rsidRPr="00F576B1">
              <w:rPr>
                <w:rFonts w:ascii="Verdana" w:hAnsi="Verdana"/>
                <w:lang w:val="en-US"/>
              </w:rPr>
              <w:t>/let me see…” and other fillers to have the time to think about what to say and also how to say it?</w:t>
            </w:r>
          </w:p>
        </w:tc>
      </w:tr>
      <w:tr w:rsidR="00F576B1" w:rsidTr="00A0069C">
        <w:trPr>
          <w:trHeight w:val="567"/>
        </w:trPr>
        <w:tc>
          <w:tcPr>
            <w:tcW w:w="8645" w:type="dxa"/>
            <w:vAlign w:val="center"/>
          </w:tcPr>
          <w:p w:rsidR="00F576B1" w:rsidRPr="00F576B1" w:rsidRDefault="00F576B1" w:rsidP="00A0069C">
            <w:pPr>
              <w:rPr>
                <w:rFonts w:ascii="Verdana" w:hAnsi="Verdana"/>
                <w:lang w:val="en-US"/>
              </w:rPr>
            </w:pPr>
            <w:r w:rsidRPr="00F576B1">
              <w:rPr>
                <w:rFonts w:ascii="Verdana" w:hAnsi="Verdana"/>
                <w:lang w:val="en-US"/>
              </w:rPr>
              <w:t>If you do not know the exact word, do you try to describe what something looks like, what you can use it for? Or do you avoid it and skip ahead?</w:t>
            </w:r>
          </w:p>
        </w:tc>
      </w:tr>
      <w:tr w:rsidR="00F576B1" w:rsidRPr="00240A6E" w:rsidTr="00A0069C">
        <w:trPr>
          <w:trHeight w:val="567"/>
        </w:trPr>
        <w:tc>
          <w:tcPr>
            <w:tcW w:w="8645" w:type="dxa"/>
            <w:vAlign w:val="center"/>
          </w:tcPr>
          <w:p w:rsidR="00F576B1" w:rsidRPr="00F576B1" w:rsidRDefault="00F576B1" w:rsidP="00A0069C">
            <w:pPr>
              <w:rPr>
                <w:rFonts w:ascii="Verdana" w:hAnsi="Verdana"/>
                <w:lang w:val="en-US"/>
              </w:rPr>
            </w:pPr>
            <w:r w:rsidRPr="00F576B1">
              <w:rPr>
                <w:rFonts w:ascii="Verdana" w:hAnsi="Verdana"/>
                <w:lang w:val="en-US"/>
              </w:rPr>
              <w:t>Do you think about courtesy forms and culture conventions so as to respect cultural differences and avoid giving offence?</w:t>
            </w:r>
          </w:p>
        </w:tc>
      </w:tr>
    </w:tbl>
    <w:p w:rsidR="00F576B1" w:rsidRPr="00606BBE" w:rsidRDefault="00F576B1" w:rsidP="00C377E0">
      <w:pPr>
        <w:rPr>
          <w:rFonts w:ascii="Verdana" w:hAnsi="Verdana"/>
          <w:iCs/>
          <w:sz w:val="22"/>
          <w:szCs w:val="22"/>
          <w:lang w:val="en-US"/>
        </w:rPr>
      </w:pPr>
    </w:p>
    <w:sectPr w:rsidR="00F576B1" w:rsidRPr="00606BBE" w:rsidSect="0008200F">
      <w:headerReference w:type="default" r:id="rId7"/>
      <w:footerReference w:type="default" r:id="rId8"/>
      <w:pgSz w:w="11900" w:h="16840"/>
      <w:pgMar w:top="2694" w:right="1694" w:bottom="1418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tarSymbol">
    <w:altName w:val="MS Mincho"/>
    <w:charset w:val="80"/>
    <w:family w:val="auto"/>
    <w:pitch w:val="default"/>
    <w:sig w:usb0="00000000" w:usb1="00000000" w:usb2="00000000" w:usb3="00000000" w:csb0="0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HelveticaNeue-Light">
    <w:altName w:val="Helvetica Neue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 Neue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7FDE" w:rsidRDefault="0071452E">
    <w:pPr>
      <w:pStyle w:val="Pidipagina"/>
      <w:rPr>
        <w:rFonts w:cs="Times New Roman"/>
      </w:rPr>
    </w:pPr>
    <w:r w:rsidRPr="0071452E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4" o:spid="_x0000_s2051" type="#_x0000_t202" style="position:absolute;margin-left:9pt;margin-top:10.55pt;width:423pt;height:17.95pt;z-index:251657728;visibility:visible" filled="f" stroked="f">
          <v:textbox style="mso-next-textbox:#Casella di testo 4;mso-fit-shape-to-text:t" inset="6e-5mm">
            <w:txbxContent>
              <w:p w:rsidR="00E47FDE" w:rsidRPr="003936A1" w:rsidRDefault="00E47FDE" w:rsidP="00936F96">
                <w:pPr>
                  <w:jc w:val="center"/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</w:pP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©</w:t>
                </w:r>
                <w:r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INDIRE</w:t>
                </w: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 xml:space="preserve"> 201</w:t>
                </w:r>
                <w:r w:rsidR="00E433BA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4</w:t>
                </w: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 xml:space="preserve"> - http://</w:t>
                </w:r>
                <w:r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formazionedocentipon.indire.it</w:t>
                </w:r>
              </w:p>
            </w:txbxContent>
          </v:textbox>
        </v:shape>
      </w:pict>
    </w:r>
    <w:r w:rsidRPr="0071452E">
      <w:rPr>
        <w:noProof/>
      </w:rPr>
      <w:pict>
        <v:rect id="Rettangolo 2" o:spid="_x0000_s2052" style="position:absolute;margin-left:-85pt;margin-top:-.85pt;width:595.25pt;height:11.3pt;z-index:251656704;visibility:visible;v-text-anchor:middle" fillcolor="#c58f25" stroked="f"/>
      </w:pict>
    </w:r>
    <w:r w:rsidRPr="0071452E">
      <w:rPr>
        <w:noProof/>
      </w:rPr>
      <w:pict>
        <v:rect id="Rettangolo 1" o:spid="_x0000_s2053" style="position:absolute;margin-left:-85pt;margin-top:8.15pt;width:595.25pt;height:42.5pt;z-index:251655680;visibility:visible;v-text-anchor:middle" fillcolor="#e19bb3" stroked="f"/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7FDE" w:rsidRDefault="0071452E">
    <w:pPr>
      <w:pStyle w:val="Intestazione"/>
      <w:rPr>
        <w:rFonts w:cs="Times New Roman"/>
      </w:rPr>
    </w:pPr>
    <w:r w:rsidRPr="0071452E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7" o:spid="_x0000_s2049" type="#_x0000_t202" style="position:absolute;margin-left:-8.95pt;margin-top:-9.5pt;width:327.9pt;height:41.65pt;z-index:251659776;visibility:visible" filled="f" stroked="f">
          <v:textbox style="mso-next-textbox:#Casella di testo 7">
            <w:txbxContent>
              <w:p w:rsidR="00E47FD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 w:rsidRPr="005B182E"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 xml:space="preserve">educazione </w:t>
                </w:r>
                <w:r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linguistica e letteraria</w:t>
                </w:r>
              </w:p>
              <w:p w:rsidR="00E47FD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in un’ottica plurilingue</w:t>
                </w:r>
              </w:p>
              <w:p w:rsidR="00E47FDE" w:rsidRPr="005B182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 w:rsidRPr="008F7643"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B-10-FSE-2010-1</w:t>
                </w:r>
              </w:p>
              <w:p w:rsidR="00E47FDE" w:rsidRPr="005B182E" w:rsidRDefault="00E47FDE" w:rsidP="00936F96">
                <w:pPr>
                  <w:ind w:left="-142" w:hanging="142"/>
                  <w:rPr>
                    <w:rFonts w:cs="Times New Roman"/>
                    <w:color w:val="E19BB3"/>
                  </w:rPr>
                </w:pPr>
              </w:p>
            </w:txbxContent>
          </v:textbox>
        </v:shape>
      </w:pict>
    </w:r>
    <w:r w:rsidRPr="0071452E">
      <w:rPr>
        <w:noProof/>
      </w:rPr>
      <w:pict>
        <v:shape id="Casella di testo 6" o:spid="_x0000_s2050" type="#_x0000_t202" style="position:absolute;margin-left:297pt;margin-top:-9.5pt;width:2in;height:36.85pt;z-index:251658752;visibility:visible" filled="f" stroked="f">
          <v:textbox style="mso-next-textbox:#Casella di testo 6">
            <w:txbxContent>
              <w:p w:rsidR="00E47FDE" w:rsidRDefault="00E47FDE">
                <w:pPr>
                  <w:rPr>
                    <w:rFonts w:cs="Times New Roman"/>
                  </w:rPr>
                </w:pPr>
                <w:r>
                  <w:rPr>
                    <w:rFonts w:cs="Times New Roman"/>
                    <w:noProof/>
                  </w:rPr>
                  <w:drawing>
                    <wp:inline distT="0" distB="0" distL="0" distR="0">
                      <wp:extent cx="1559560" cy="314960"/>
                      <wp:effectExtent l="19050" t="0" r="2540" b="0"/>
                      <wp:docPr id="3" name="Immagine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magin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559560" cy="31496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02B39"/>
    <w:multiLevelType w:val="hybridMultilevel"/>
    <w:tmpl w:val="CBDE9AD0"/>
    <w:lvl w:ilvl="0" w:tplc="0000000B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86004D1"/>
    <w:multiLevelType w:val="hybridMultilevel"/>
    <w:tmpl w:val="D9481B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E32A35"/>
    <w:multiLevelType w:val="hybridMultilevel"/>
    <w:tmpl w:val="C8166A9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1920E0"/>
    <w:multiLevelType w:val="hybridMultilevel"/>
    <w:tmpl w:val="E47ACCC4"/>
    <w:lvl w:ilvl="0" w:tplc="A7DE86A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2F67A09"/>
    <w:multiLevelType w:val="hybridMultilevel"/>
    <w:tmpl w:val="E35CCC40"/>
    <w:lvl w:ilvl="0" w:tplc="A7DE86A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FC96163"/>
    <w:multiLevelType w:val="hybridMultilevel"/>
    <w:tmpl w:val="B8E84EC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1D97C73"/>
    <w:multiLevelType w:val="hybridMultilevel"/>
    <w:tmpl w:val="010C8FBC"/>
    <w:lvl w:ilvl="0" w:tplc="26329B9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3254944"/>
    <w:multiLevelType w:val="hybridMultilevel"/>
    <w:tmpl w:val="FFBA4BB4"/>
    <w:lvl w:ilvl="0" w:tplc="067E80DA">
      <w:start w:val="2"/>
      <w:numFmt w:val="bullet"/>
      <w:lvlText w:val="-"/>
      <w:lvlJc w:val="left"/>
      <w:pPr>
        <w:tabs>
          <w:tab w:val="num" w:pos="397"/>
        </w:tabs>
        <w:ind w:left="397" w:hanging="397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4D33D3D"/>
    <w:multiLevelType w:val="hybridMultilevel"/>
    <w:tmpl w:val="B780465E"/>
    <w:lvl w:ilvl="0" w:tplc="A6B28444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1C27229"/>
    <w:multiLevelType w:val="hybridMultilevel"/>
    <w:tmpl w:val="BAD05B2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700070A"/>
    <w:multiLevelType w:val="hybridMultilevel"/>
    <w:tmpl w:val="8AA214A6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7A01B70"/>
    <w:multiLevelType w:val="hybridMultilevel"/>
    <w:tmpl w:val="0986DB62"/>
    <w:lvl w:ilvl="0" w:tplc="38C2F8D0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A073B70"/>
    <w:multiLevelType w:val="hybridMultilevel"/>
    <w:tmpl w:val="D6DA1FF0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0773879"/>
    <w:multiLevelType w:val="hybridMultilevel"/>
    <w:tmpl w:val="5262CD66"/>
    <w:lvl w:ilvl="0" w:tplc="067E80DA">
      <w:start w:val="2"/>
      <w:numFmt w:val="bullet"/>
      <w:lvlText w:val="-"/>
      <w:lvlJc w:val="left"/>
      <w:pPr>
        <w:tabs>
          <w:tab w:val="num" w:pos="757"/>
        </w:tabs>
        <w:ind w:left="757" w:hanging="397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4">
    <w:nsid w:val="52D876D2"/>
    <w:multiLevelType w:val="hybridMultilevel"/>
    <w:tmpl w:val="26DE8E2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4FF7B28"/>
    <w:multiLevelType w:val="hybridMultilevel"/>
    <w:tmpl w:val="F57E944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76F7DE6"/>
    <w:multiLevelType w:val="hybridMultilevel"/>
    <w:tmpl w:val="64F8EC68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8C21A1"/>
    <w:multiLevelType w:val="hybridMultilevel"/>
    <w:tmpl w:val="BF661D26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1E31058"/>
    <w:multiLevelType w:val="hybridMultilevel"/>
    <w:tmpl w:val="3C24A2C2"/>
    <w:lvl w:ilvl="0" w:tplc="067E80DA">
      <w:start w:val="2"/>
      <w:numFmt w:val="bullet"/>
      <w:lvlText w:val="-"/>
      <w:lvlJc w:val="left"/>
      <w:pPr>
        <w:tabs>
          <w:tab w:val="num" w:pos="794"/>
        </w:tabs>
        <w:ind w:left="794" w:hanging="397"/>
      </w:pPr>
      <w:rPr>
        <w:rFonts w:ascii="Times New Roman" w:eastAsia="Times New Roman" w:hAnsi="Times New Roman" w:cs="Times New Roman" w:hint="default"/>
      </w:rPr>
    </w:lvl>
    <w:lvl w:ilvl="1" w:tplc="04100019" w:tentative="1">
      <w:start w:val="1"/>
      <w:numFmt w:val="lowerLetter"/>
      <w:lvlText w:val="%2."/>
      <w:lvlJc w:val="left"/>
      <w:pPr>
        <w:ind w:left="1837" w:hanging="360"/>
      </w:pPr>
    </w:lvl>
    <w:lvl w:ilvl="2" w:tplc="0410001B" w:tentative="1">
      <w:start w:val="1"/>
      <w:numFmt w:val="lowerRoman"/>
      <w:lvlText w:val="%3."/>
      <w:lvlJc w:val="right"/>
      <w:pPr>
        <w:ind w:left="2557" w:hanging="180"/>
      </w:pPr>
    </w:lvl>
    <w:lvl w:ilvl="3" w:tplc="0410000F" w:tentative="1">
      <w:start w:val="1"/>
      <w:numFmt w:val="decimal"/>
      <w:lvlText w:val="%4."/>
      <w:lvlJc w:val="left"/>
      <w:pPr>
        <w:ind w:left="3277" w:hanging="360"/>
      </w:pPr>
    </w:lvl>
    <w:lvl w:ilvl="4" w:tplc="04100019" w:tentative="1">
      <w:start w:val="1"/>
      <w:numFmt w:val="lowerLetter"/>
      <w:lvlText w:val="%5."/>
      <w:lvlJc w:val="left"/>
      <w:pPr>
        <w:ind w:left="3997" w:hanging="360"/>
      </w:pPr>
    </w:lvl>
    <w:lvl w:ilvl="5" w:tplc="0410001B" w:tentative="1">
      <w:start w:val="1"/>
      <w:numFmt w:val="lowerRoman"/>
      <w:lvlText w:val="%6."/>
      <w:lvlJc w:val="right"/>
      <w:pPr>
        <w:ind w:left="4717" w:hanging="180"/>
      </w:pPr>
    </w:lvl>
    <w:lvl w:ilvl="6" w:tplc="0410000F" w:tentative="1">
      <w:start w:val="1"/>
      <w:numFmt w:val="decimal"/>
      <w:lvlText w:val="%7."/>
      <w:lvlJc w:val="left"/>
      <w:pPr>
        <w:ind w:left="5437" w:hanging="360"/>
      </w:pPr>
    </w:lvl>
    <w:lvl w:ilvl="7" w:tplc="04100019" w:tentative="1">
      <w:start w:val="1"/>
      <w:numFmt w:val="lowerLetter"/>
      <w:lvlText w:val="%8."/>
      <w:lvlJc w:val="left"/>
      <w:pPr>
        <w:ind w:left="6157" w:hanging="360"/>
      </w:pPr>
    </w:lvl>
    <w:lvl w:ilvl="8" w:tplc="0410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9">
    <w:nsid w:val="6AAC0523"/>
    <w:multiLevelType w:val="hybridMultilevel"/>
    <w:tmpl w:val="6EFAED3C"/>
    <w:lvl w:ilvl="0" w:tplc="067E80DA">
      <w:start w:val="2"/>
      <w:numFmt w:val="bullet"/>
      <w:lvlText w:val="-"/>
      <w:lvlJc w:val="left"/>
      <w:pPr>
        <w:tabs>
          <w:tab w:val="num" w:pos="794"/>
        </w:tabs>
        <w:ind w:left="794" w:hanging="397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20">
    <w:nsid w:val="74D30E38"/>
    <w:multiLevelType w:val="hybridMultilevel"/>
    <w:tmpl w:val="355ED15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CBC7C16"/>
    <w:multiLevelType w:val="hybridMultilevel"/>
    <w:tmpl w:val="42CCFB90"/>
    <w:lvl w:ilvl="0" w:tplc="067E80DA">
      <w:start w:val="2"/>
      <w:numFmt w:val="bullet"/>
      <w:lvlText w:val="-"/>
      <w:lvlJc w:val="left"/>
      <w:pPr>
        <w:tabs>
          <w:tab w:val="num" w:pos="794"/>
        </w:tabs>
        <w:ind w:left="794" w:hanging="397"/>
      </w:pPr>
      <w:rPr>
        <w:rFonts w:ascii="Times New Roman" w:eastAsia="Times New Roman" w:hAnsi="Times New Roman" w:cs="Times New Roman" w:hint="default"/>
      </w:rPr>
    </w:lvl>
    <w:lvl w:ilvl="1" w:tplc="0410000F">
      <w:start w:val="1"/>
      <w:numFmt w:val="decimal"/>
      <w:lvlText w:val="%2."/>
      <w:lvlJc w:val="left"/>
      <w:pPr>
        <w:tabs>
          <w:tab w:val="num" w:pos="1837"/>
        </w:tabs>
        <w:ind w:left="1837" w:hanging="360"/>
      </w:pPr>
    </w:lvl>
    <w:lvl w:ilvl="2" w:tplc="0410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9"/>
  </w:num>
  <w:num w:numId="3">
    <w:abstractNumId w:val="5"/>
  </w:num>
  <w:num w:numId="4">
    <w:abstractNumId w:val="1"/>
  </w:num>
  <w:num w:numId="5">
    <w:abstractNumId w:val="14"/>
  </w:num>
  <w:num w:numId="6">
    <w:abstractNumId w:val="15"/>
  </w:num>
  <w:num w:numId="7">
    <w:abstractNumId w:val="10"/>
  </w:num>
  <w:num w:numId="8">
    <w:abstractNumId w:val="12"/>
  </w:num>
  <w:num w:numId="9">
    <w:abstractNumId w:val="0"/>
  </w:num>
  <w:num w:numId="10">
    <w:abstractNumId w:val="6"/>
  </w:num>
  <w:num w:numId="11">
    <w:abstractNumId w:val="20"/>
  </w:num>
  <w:num w:numId="12">
    <w:abstractNumId w:val="17"/>
  </w:num>
  <w:num w:numId="13">
    <w:abstractNumId w:val="16"/>
  </w:num>
  <w:num w:numId="14">
    <w:abstractNumId w:val="8"/>
  </w:num>
  <w:num w:numId="15">
    <w:abstractNumId w:val="11"/>
  </w:num>
  <w:num w:numId="16">
    <w:abstractNumId w:val="18"/>
  </w:num>
  <w:num w:numId="17">
    <w:abstractNumId w:val="4"/>
  </w:num>
  <w:num w:numId="18">
    <w:abstractNumId w:val="3"/>
  </w:num>
  <w:num w:numId="19">
    <w:abstractNumId w:val="21"/>
  </w:num>
  <w:num w:numId="20">
    <w:abstractNumId w:val="13"/>
  </w:num>
  <w:num w:numId="21">
    <w:abstractNumId w:val="7"/>
  </w:num>
  <w:num w:numId="22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proofState w:spelling="clean"/>
  <w:defaultTabStop w:val="708"/>
  <w:hyphenationZone w:val="283"/>
  <w:drawingGridHorizontalSpacing w:val="181"/>
  <w:drawingGridVerticalSpacing w:val="181"/>
  <w:characterSpacingControl w:val="doNotCompress"/>
  <w:doNotValidateAgainstSchema/>
  <w:doNotDemarcateInvalidXml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190CFA"/>
    <w:rsid w:val="00050BB5"/>
    <w:rsid w:val="000764BF"/>
    <w:rsid w:val="0008200F"/>
    <w:rsid w:val="00106667"/>
    <w:rsid w:val="00190CFA"/>
    <w:rsid w:val="00240A6E"/>
    <w:rsid w:val="003936A1"/>
    <w:rsid w:val="0039552F"/>
    <w:rsid w:val="004477D1"/>
    <w:rsid w:val="00470026"/>
    <w:rsid w:val="004E697A"/>
    <w:rsid w:val="005349A9"/>
    <w:rsid w:val="005375FC"/>
    <w:rsid w:val="005B182E"/>
    <w:rsid w:val="00606BBE"/>
    <w:rsid w:val="00623A5D"/>
    <w:rsid w:val="00691DCE"/>
    <w:rsid w:val="006E266A"/>
    <w:rsid w:val="0071452E"/>
    <w:rsid w:val="007B299B"/>
    <w:rsid w:val="00844C17"/>
    <w:rsid w:val="0086375A"/>
    <w:rsid w:val="008B345C"/>
    <w:rsid w:val="008B559C"/>
    <w:rsid w:val="008F7643"/>
    <w:rsid w:val="00936F96"/>
    <w:rsid w:val="00A0069C"/>
    <w:rsid w:val="00A37621"/>
    <w:rsid w:val="00AE7A32"/>
    <w:rsid w:val="00AF04C8"/>
    <w:rsid w:val="00B11F92"/>
    <w:rsid w:val="00B143BB"/>
    <w:rsid w:val="00B23576"/>
    <w:rsid w:val="00B524A7"/>
    <w:rsid w:val="00B6288B"/>
    <w:rsid w:val="00B62DDC"/>
    <w:rsid w:val="00BA79B4"/>
    <w:rsid w:val="00BD2B00"/>
    <w:rsid w:val="00BF3086"/>
    <w:rsid w:val="00C14347"/>
    <w:rsid w:val="00C377E0"/>
    <w:rsid w:val="00C961C8"/>
    <w:rsid w:val="00CA27D5"/>
    <w:rsid w:val="00D4438D"/>
    <w:rsid w:val="00D67A32"/>
    <w:rsid w:val="00DC5B00"/>
    <w:rsid w:val="00DD3778"/>
    <w:rsid w:val="00DE18AC"/>
    <w:rsid w:val="00E17B07"/>
    <w:rsid w:val="00E433BA"/>
    <w:rsid w:val="00E47FDE"/>
    <w:rsid w:val="00E8598E"/>
    <w:rsid w:val="00EE5BA8"/>
    <w:rsid w:val="00EF0ABD"/>
    <w:rsid w:val="00EF60A0"/>
    <w:rsid w:val="00F05F07"/>
    <w:rsid w:val="00F22524"/>
    <w:rsid w:val="00F3058D"/>
    <w:rsid w:val="00F410B5"/>
    <w:rsid w:val="00F576B1"/>
    <w:rsid w:val="00F73B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Cite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524A7"/>
    <w:pPr>
      <w:spacing w:after="0" w:line="240" w:lineRule="auto"/>
    </w:pPr>
    <w:rPr>
      <w:rFonts w:cs="Cambria"/>
      <w:sz w:val="24"/>
      <w:szCs w:val="24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0764BF"/>
    <w:pPr>
      <w:spacing w:before="240" w:after="60" w:line="276" w:lineRule="auto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B524A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B524A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B524A7"/>
  </w:style>
  <w:style w:type="paragraph" w:customStyle="1" w:styleId="Paragrafobase">
    <w:name w:val="[Paragrafo base]"/>
    <w:basedOn w:val="Normale"/>
    <w:uiPriority w:val="99"/>
    <w:rsid w:val="00B524A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B524A7"/>
  </w:style>
  <w:style w:type="paragraph" w:styleId="Testofumetto">
    <w:name w:val="Balloon Text"/>
    <w:basedOn w:val="Normale"/>
    <w:link w:val="TestofumettoCarattere"/>
    <w:uiPriority w:val="99"/>
    <w:semiHidden/>
    <w:rsid w:val="00B524A7"/>
    <w:rPr>
      <w:rFonts w:ascii="Lucida Grande" w:hAnsi="Lucida Grande" w:cs="Lucida Grande"/>
      <w:sz w:val="18"/>
      <w:szCs w:val="18"/>
    </w:rPr>
  </w:style>
  <w:style w:type="paragraph" w:styleId="Paragrafoelenco">
    <w:name w:val="List Paragraph"/>
    <w:basedOn w:val="Normale"/>
    <w:uiPriority w:val="34"/>
    <w:qFormat/>
    <w:rsid w:val="00F73B46"/>
    <w:pPr>
      <w:ind w:left="720"/>
      <w:contextualSpacing/>
    </w:pPr>
  </w:style>
  <w:style w:type="character" w:customStyle="1" w:styleId="TestofumettoCarattere">
    <w:name w:val="Testo fumetto Carattere"/>
    <w:link w:val="Testofumetto"/>
    <w:uiPriority w:val="99"/>
    <w:semiHidden/>
    <w:locked/>
    <w:rsid w:val="00B524A7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E8598E"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E8598E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D67A3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fcanus">
    <w:name w:val="f_canus"/>
    <w:basedOn w:val="Carpredefinitoparagrafo"/>
    <w:rsid w:val="005349A9"/>
  </w:style>
  <w:style w:type="paragraph" w:styleId="Corpodeltesto">
    <w:name w:val="Body Text"/>
    <w:basedOn w:val="Normale"/>
    <w:link w:val="CorpodeltestoCarattere"/>
    <w:rsid w:val="00F22524"/>
    <w:rPr>
      <w:rFonts w:ascii="Times" w:eastAsia="Times" w:hAnsi="Times" w:cs="Times New Roman"/>
      <w:i/>
      <w:szCs w:val="20"/>
      <w:lang w:val="en-US"/>
    </w:rPr>
  </w:style>
  <w:style w:type="character" w:customStyle="1" w:styleId="CorpodeltestoCarattere">
    <w:name w:val="Corpo del testo Carattere"/>
    <w:basedOn w:val="Carpredefinitoparagrafo"/>
    <w:link w:val="Corpodeltesto"/>
    <w:rsid w:val="00F22524"/>
    <w:rPr>
      <w:rFonts w:ascii="Times" w:eastAsia="Times" w:hAnsi="Times"/>
      <w:i/>
      <w:sz w:val="24"/>
      <w:szCs w:val="20"/>
      <w:lang w:val="en-US"/>
    </w:rPr>
  </w:style>
  <w:style w:type="table" w:styleId="Grigliatabella">
    <w:name w:val="Table Grid"/>
    <w:basedOn w:val="Tabellanormale"/>
    <w:uiPriority w:val="59"/>
    <w:rsid w:val="00BD2B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ruber">
    <w:name w:val="f_ruber"/>
    <w:basedOn w:val="Carpredefinitoparagrafo"/>
    <w:rsid w:val="00BD2B00"/>
  </w:style>
  <w:style w:type="paragraph" w:styleId="Elenco">
    <w:name w:val="List"/>
    <w:basedOn w:val="Corpodeltesto"/>
    <w:rsid w:val="00C377E0"/>
    <w:pPr>
      <w:suppressAutoHyphens/>
      <w:spacing w:line="360" w:lineRule="auto"/>
    </w:pPr>
    <w:rPr>
      <w:rFonts w:ascii="Calibri" w:hAnsi="Calibri" w:cs="StarSymbol"/>
      <w:i w:val="0"/>
      <w:sz w:val="22"/>
      <w:szCs w:val="22"/>
      <w:lang w:val="it-IT" w:eastAsia="ar-SA"/>
    </w:rPr>
  </w:style>
  <w:style w:type="character" w:styleId="CitazioneHTML">
    <w:name w:val="HTML Cite"/>
    <w:basedOn w:val="Carpredefinitoparagrafo"/>
    <w:rsid w:val="008B559C"/>
    <w:rPr>
      <w:i/>
      <w:iCs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0764BF"/>
    <w:rPr>
      <w:rFonts w:asciiTheme="minorHAnsi" w:eastAsiaTheme="minorEastAsia" w:hAnsiTheme="minorHAnsi" w:cstheme="minorBidi"/>
      <w:b/>
      <w:bCs/>
      <w:i/>
      <w:iCs/>
      <w:sz w:val="26"/>
      <w:szCs w:val="2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83062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2</Pages>
  <Words>636</Words>
  <Characters>3166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PROVA DI TITOLO DI PRIMO GRADO: HELVETICA NEUE BOLD UPPERCASE/lowercase 14pt, INTERLINEA 1 NEL COLORE DI PROGETTO</vt:lpstr>
    </vt:vector>
  </TitlesOfParts>
  <Company>ANSAS</Company>
  <LinksUpToDate>false</LinksUpToDate>
  <CharactersWithSpaces>3795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PROVA DI TITOLO DI PRIMO GRADO: HELVETICA NEUE BOLD UPPERCASE/lowercase 14pt, INTERLINEA 1 NEL COLORE DI PROGETTO</dc:title>
  <dc:creator>Ufficio Comunicazione 2</dc:creator>
  <cp:lastModifiedBy>Perrone</cp:lastModifiedBy>
  <cp:revision>37</cp:revision>
  <dcterms:created xsi:type="dcterms:W3CDTF">2013-10-15T13:43:00Z</dcterms:created>
  <dcterms:modified xsi:type="dcterms:W3CDTF">2014-04-15T13:21:00Z</dcterms:modified>
</cp:coreProperties>
</file>